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453C5" w14:textId="6659C79E" w:rsidR="00B67A69" w:rsidRDefault="00B67A69" w:rsidP="00B67A69">
      <w:pPr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B67A69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Solicitudes de importación/exportación de muestras biológicas </w:t>
      </w:r>
    </w:p>
    <w:p w14:paraId="1D4BDFA7" w14:textId="39653F1D" w:rsidR="00B67A69" w:rsidRPr="00B67A69" w:rsidRDefault="00B67A69" w:rsidP="00B67A69">
      <w:pPr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Feb 2023. Información facilitada por Miguel Muñoz Ruiz</w:t>
      </w:r>
    </w:p>
    <w:p w14:paraId="09FA674E" w14:textId="77777777" w:rsidR="00B67A69" w:rsidRDefault="00B67A69" w:rsidP="00B67A69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</w:p>
    <w:p w14:paraId="1AA3A3B9" w14:textId="40D3EAB0" w:rsidR="00B67A69" w:rsidRPr="00B67A69" w:rsidRDefault="00B67A69" w:rsidP="00B67A69">
      <w:pPr>
        <w:ind w:left="284" w:hanging="284"/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1- Ú</w:t>
      </w:r>
      <w:r w:rsidRPr="00B67A6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nicamente podrán ser tramitadas si se reciben a través de sede</w:t>
      </w:r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B67A69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electrónica </w:t>
      </w:r>
      <w:hyperlink r:id="rId4" w:tgtFrame="_blank" w:tooltip="https://eur03.safelinks.protection.outlook.com/?url=https%3A%2F%2Fsede.mscbs.gob.es%2FregistroElectronico%2Fformularios.htm%23idTRAM&amp;data=05%7C01%7C%7C58cb58d97074461bfedf08db05e9bb73%7C4eed7807ebad415aa7a99170947f4eae%7C0%7C0%7C638110273663426669%7CUnkno" w:history="1">
        <w:r w:rsidRPr="00B67A69">
          <w:rPr>
            <w:rFonts w:ascii="Arial" w:eastAsia="Times New Roman" w:hAnsi="Arial" w:cs="Arial"/>
            <w:color w:val="954F72"/>
            <w:sz w:val="22"/>
            <w:szCs w:val="22"/>
            <w:u w:val="single"/>
            <w:shd w:val="clear" w:color="auto" w:fill="FFFFFF"/>
          </w:rPr>
          <w:t>https://sede.mscbs.gob.es/registroElectronico/formularios.htm#idTRAM</w:t>
        </w:r>
      </w:hyperlink>
    </w:p>
    <w:p w14:paraId="126B19B5" w14:textId="5956FB03" w:rsidR="00B67A69" w:rsidRDefault="00B67A69" w:rsidP="00B67A69">
      <w:pPr>
        <w:shd w:val="clear" w:color="auto" w:fill="FFFFFF"/>
        <w:ind w:left="284" w:hanging="284"/>
        <w:rPr>
          <w:rFonts w:ascii="Arial" w:eastAsia="Times New Roman" w:hAnsi="Arial" w:cs="Arial"/>
          <w:color w:val="222222"/>
          <w:sz w:val="22"/>
          <w:szCs w:val="22"/>
        </w:rPr>
      </w:pPr>
      <w:r>
        <w:rPr>
          <w:rFonts w:ascii="Arial" w:eastAsia="Times New Roman" w:hAnsi="Arial" w:cs="Arial"/>
          <w:color w:val="222222"/>
          <w:sz w:val="22"/>
          <w:szCs w:val="22"/>
        </w:rPr>
        <w:t xml:space="preserve">2- 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Anexo II del Real Decreto 65/2006 debidamente cumplimentado, </w:t>
      </w:r>
      <w:r w:rsidRPr="00B67A69">
        <w:rPr>
          <w:rFonts w:ascii="Arial" w:eastAsia="Times New Roman" w:hAnsi="Arial" w:cs="Arial"/>
          <w:b/>
          <w:bCs/>
          <w:color w:val="222222"/>
          <w:sz w:val="22"/>
          <w:szCs w:val="22"/>
        </w:rPr>
        <w:t>firmado y sellado por el laboratorio o centro de diagnóstico o de investigación de origen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. Debe indicarse el Código según el arancel integrado de la Comunidad Europea (TARIC), de conformidad con el Reglamento (CEE) nº 2658/87 del Consejo, relativo a la nomenclatura arancelaria y estadística y al arancel aduanero común de la muestra. Indicar el código adecuado para la muestra (células). Podrá encontrarlo en el siguiente enlace: </w:t>
      </w:r>
    </w:p>
    <w:p w14:paraId="071A7DBF" w14:textId="05B54691" w:rsidR="00DC58FF" w:rsidRDefault="00DC58FF" w:rsidP="00DC58FF">
      <w:pPr>
        <w:shd w:val="clear" w:color="auto" w:fill="FFFFFF"/>
        <w:ind w:left="284"/>
        <w:rPr>
          <w:rFonts w:ascii="Calibri" w:hAnsi="Calibri" w:cs="Calibri"/>
          <w:sz w:val="22"/>
          <w:szCs w:val="22"/>
        </w:rPr>
      </w:pPr>
      <w:hyperlink r:id="rId5" w:history="1">
        <w:r w:rsidRPr="00811527">
          <w:rPr>
            <w:rStyle w:val="Hipervnculo"/>
            <w:rFonts w:ascii="Calibri" w:hAnsi="Calibri" w:cs="Calibri"/>
            <w:sz w:val="22"/>
            <w:szCs w:val="22"/>
          </w:rPr>
          <w:t>https://eur-lex.europa.eu/legal-content/ES/ALL/?uri=CELEX%3A31987R2658</w:t>
        </w:r>
      </w:hyperlink>
    </w:p>
    <w:p w14:paraId="5E92584C" w14:textId="0207FA50" w:rsidR="00B67A69" w:rsidRPr="00B67A69" w:rsidRDefault="00B67A69" w:rsidP="00B67A69">
      <w:pPr>
        <w:shd w:val="clear" w:color="auto" w:fill="FFFFFF"/>
        <w:ind w:left="284" w:hanging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  <w:sz w:val="22"/>
          <w:szCs w:val="22"/>
        </w:rPr>
        <w:t xml:space="preserve">3- 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El anexo IV del Real decreto 65/2006 con todos los campos cumplimentados. En el apartado de datos del interesado o su representante, </w:t>
      </w:r>
      <w:r w:rsidRPr="00B67A69">
        <w:rPr>
          <w:rFonts w:ascii="Arial" w:eastAsia="Times New Roman" w:hAnsi="Arial" w:cs="Arial"/>
          <w:b/>
          <w:bCs/>
          <w:color w:val="222222"/>
          <w:sz w:val="22"/>
          <w:szCs w:val="22"/>
        </w:rPr>
        <w:t>debe figurar una dirección en España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.</w:t>
      </w:r>
    </w:p>
    <w:p w14:paraId="0296AEE6" w14:textId="217A2DCC" w:rsidR="00B67A69" w:rsidRPr="00B67A69" w:rsidRDefault="00B67A69" w:rsidP="00B67A69">
      <w:pPr>
        <w:shd w:val="clear" w:color="auto" w:fill="FFFFFF"/>
        <w:ind w:left="284" w:hanging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  <w:sz w:val="22"/>
          <w:szCs w:val="22"/>
        </w:rPr>
        <w:t xml:space="preserve">4- 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Carta de uso y destino de las muestras.</w:t>
      </w:r>
    </w:p>
    <w:p w14:paraId="130F9054" w14:textId="785ECE35" w:rsidR="00B67A69" w:rsidRPr="00B67A69" w:rsidRDefault="00B67A69" w:rsidP="00B67A69">
      <w:pPr>
        <w:shd w:val="clear" w:color="auto" w:fill="FFFFFF"/>
        <w:ind w:left="284" w:hanging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  <w:sz w:val="22"/>
          <w:szCs w:val="22"/>
        </w:rPr>
        <w:t xml:space="preserve">5- 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El documento que acredite </w:t>
      </w:r>
      <w:r w:rsidRPr="00B67A69">
        <w:rPr>
          <w:rFonts w:ascii="Arial" w:eastAsia="Times New Roman" w:hAnsi="Arial" w:cs="Arial"/>
          <w:b/>
          <w:bCs/>
          <w:color w:val="222222"/>
          <w:sz w:val="22"/>
          <w:szCs w:val="22"/>
        </w:rPr>
        <w:t>la actividad del importador y el cumplimiento de la normativa de seguridad laboral aplicable 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a los productos que componen la muestra, para el laboratorio donde se van a enviar y manipular.</w:t>
      </w:r>
    </w:p>
    <w:p w14:paraId="17CC21F1" w14:textId="40BD9CF9" w:rsidR="00B67A69" w:rsidRPr="00B67A69" w:rsidRDefault="00B67A69" w:rsidP="00B67A69">
      <w:pPr>
        <w:shd w:val="clear" w:color="auto" w:fill="FFFFFF"/>
        <w:ind w:left="284" w:hanging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  <w:sz w:val="22"/>
          <w:szCs w:val="22"/>
        </w:rPr>
        <w:t xml:space="preserve">6- 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Copia de la Resolución emitida por el órgano competente de la Comunidad Autónoma donde radique el centro de investigación (</w:t>
      </w:r>
      <w:proofErr w:type="spellStart"/>
      <w:r w:rsidRPr="00B67A69">
        <w:rPr>
          <w:rFonts w:ascii="Arial" w:eastAsia="Times New Roman" w:hAnsi="Arial" w:cs="Arial"/>
          <w:color w:val="222222"/>
          <w:sz w:val="22"/>
          <w:szCs w:val="22"/>
        </w:rPr>
        <w:t>Proex</w:t>
      </w:r>
      <w:proofErr w:type="spellEnd"/>
      <w:r>
        <w:rPr>
          <w:rFonts w:ascii="Arial" w:eastAsia="Times New Roman" w:hAnsi="Arial" w:cs="Arial"/>
          <w:color w:val="222222"/>
          <w:sz w:val="22"/>
          <w:szCs w:val="22"/>
        </w:rPr>
        <w:t xml:space="preserve"> activo vale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).</w:t>
      </w:r>
    </w:p>
    <w:p w14:paraId="3B3FB6B3" w14:textId="741CC45C" w:rsidR="00B67A69" w:rsidRPr="00B67A69" w:rsidRDefault="00B67A69" w:rsidP="00B67A69">
      <w:pPr>
        <w:shd w:val="clear" w:color="auto" w:fill="FFFFFF"/>
        <w:ind w:left="284" w:hanging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  <w:sz w:val="22"/>
          <w:szCs w:val="22"/>
        </w:rPr>
        <w:t>7- D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eclaración escrita en la que se describa brevemente la finalidad del uso de las muestras, la responsabilidad de su correcta utilización y destrucción, y la especificación de que no se trata de muestras con valor comercial.</w:t>
      </w:r>
      <w:r>
        <w:rPr>
          <w:rFonts w:ascii="Arial" w:eastAsia="Times New Roman" w:hAnsi="Arial" w:cs="Arial"/>
          <w:color w:val="222222"/>
          <w:sz w:val="22"/>
          <w:szCs w:val="22"/>
        </w:rPr>
        <w:t xml:space="preserve">  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Deberá ir acompañada de la correspondiente </w:t>
      </w:r>
      <w:r w:rsidRPr="00B67A69">
        <w:rPr>
          <w:rFonts w:ascii="Arial" w:eastAsia="Times New Roman" w:hAnsi="Arial" w:cs="Arial"/>
          <w:b/>
          <w:bCs/>
          <w:color w:val="222222"/>
          <w:sz w:val="22"/>
          <w:szCs w:val="22"/>
        </w:rPr>
        <w:t>factur</w:t>
      </w:r>
      <w:r w:rsidR="000C6D73">
        <w:rPr>
          <w:rFonts w:ascii="Arial" w:eastAsia="Times New Roman" w:hAnsi="Arial" w:cs="Arial"/>
          <w:b/>
          <w:bCs/>
          <w:color w:val="222222"/>
          <w:sz w:val="22"/>
          <w:szCs w:val="22"/>
        </w:rPr>
        <w:t>a</w:t>
      </w:r>
      <w:r w:rsidRPr="00B67A69">
        <w:rPr>
          <w:rFonts w:ascii="Arial" w:eastAsia="Times New Roman" w:hAnsi="Arial" w:cs="Arial"/>
          <w:b/>
          <w:bCs/>
          <w:color w:val="222222"/>
          <w:sz w:val="22"/>
          <w:szCs w:val="22"/>
        </w:rPr>
        <w:t xml:space="preserve"> emitida por el centro de origen </w:t>
      </w:r>
      <w:r w:rsidRPr="00B67A69">
        <w:rPr>
          <w:rFonts w:ascii="Arial" w:eastAsia="Times New Roman" w:hAnsi="Arial" w:cs="Arial"/>
          <w:color w:val="222222"/>
          <w:sz w:val="22"/>
          <w:szCs w:val="22"/>
        </w:rPr>
        <w:t>que se adjuntará a la documentación.</w:t>
      </w:r>
    </w:p>
    <w:p w14:paraId="6E5DF57E" w14:textId="77777777" w:rsidR="008B72DB" w:rsidRDefault="008B72DB"/>
    <w:sectPr w:rsidR="008B72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A69"/>
    <w:rsid w:val="000C6D73"/>
    <w:rsid w:val="008B72DB"/>
    <w:rsid w:val="00B67A69"/>
    <w:rsid w:val="00DA0BAF"/>
    <w:rsid w:val="00DC58FF"/>
    <w:rsid w:val="00E60D7F"/>
    <w:rsid w:val="00FA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1AF3"/>
  <w15:chartTrackingRefBased/>
  <w15:docId w15:val="{340AB0E4-7D3A-8949-A3BB-DFED3110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67A69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7A6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58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-lex.europa.eu/legal-content/ES/ALL/?uri=CELEX%3A31987R2658" TargetMode="External"/><Relationship Id="rId4" Type="http://schemas.openxmlformats.org/officeDocument/2006/relationships/hyperlink" Target="https://eur03.safelinks.protection.outlook.com/?url=https%3A%2F%2Fsede.mscbs.gob.es%2FregistroElectronico%2Fformularios.htm%23idTRAM&amp;data=05%7C01%7C%7C58cb58d97074461bfedf08db05e9bb73%7C4eed7807ebad415aa7a99170947f4eae%7C0%7C0%7C638110273663426669%7CUnknown%7CTWFpbGZsb3d8eyJWIjoiMC4wLjAwMDAiLCJQIjoiV2luMzIiLCJBTiI6Ik1haWwiLCJXVCI6Mn0%3D%7C3000%7C%7C%7C&amp;sdata=rjWh9qp%2FPxzu%2FDx%2BXP8MX2jvRjTBAc7er0MkXNbyo3o%3D&amp;reserved=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R. REGUEIRO</dc:creator>
  <cp:keywords/>
  <dc:description/>
  <cp:lastModifiedBy>JOSE R. REGUEIRO</cp:lastModifiedBy>
  <cp:revision>4</cp:revision>
  <dcterms:created xsi:type="dcterms:W3CDTF">2023-02-09T11:41:00Z</dcterms:created>
  <dcterms:modified xsi:type="dcterms:W3CDTF">2023-02-09T12:16:00Z</dcterms:modified>
</cp:coreProperties>
</file>